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Talking Saves Lives digital toolkit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0" distT="0" distL="0" distR="0">
            <wp:extent cx="5731510" cy="3009265"/>
            <wp:effectExtent b="0" l="0" r="0" t="0"/>
            <wp:docPr descr="A picture containing text, person, standing&#10;&#10;Description automatically generated" id="6" name="image3.jpg"/>
            <a:graphic>
              <a:graphicData uri="http://schemas.openxmlformats.org/drawingml/2006/picture">
                <pic:pic>
                  <pic:nvPicPr>
                    <pic:cNvPr descr="A picture containing text, person, standing&#10;&#10;Description automatically generated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92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Sheffield City Council has worked with mental health charity </w:t>
      </w: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Sheffield Flourish</w:t>
        </w:r>
      </w:hyperlink>
      <w:r w:rsidDel="00000000" w:rsidR="00000000" w:rsidRPr="00000000">
        <w:rPr>
          <w:sz w:val="24"/>
          <w:szCs w:val="24"/>
          <w:rtl w:val="0"/>
        </w:rPr>
        <w:t xml:space="preserve"> to create a suicide prevention campaign – Talking Saves Lives.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campaign aims to: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encourage people to reach out, talk, and seek help if they are struggling with their mental health and/or considering suicide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 those struggling with their mental health and/or at risk of suicide that help is available and signpost people to relevant resources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 people understand and recognise the signs of symptoms of depression/stress before it gets to suicidal thoughts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educate friends, family, and co-workers on the signs that someone is struggling with their mental health and/or feeling suicidal and empower them to help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reduce the stigma attached to mental health struggles and suicide by using clear language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can find more information at 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www.sheffieldsuicidesupport.co.uk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we’d like from you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We’d like your help to raise awareness of the campaign, so it reaches as many Sheffield people as possible.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have created a digital toolkit for you, which includes: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A4 posters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A3 posters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Branded images for use online, on social media, and in print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Suggested social media posts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Printed materials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would like printed versions of the posters, we are happy to provide them.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can also provide these info cards (credit card sized):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4445</wp:posOffset>
            </wp:positionV>
            <wp:extent cx="2603500" cy="1765300"/>
            <wp:effectExtent b="0" l="0" r="0" t="0"/>
            <wp:wrapSquare wrapText="bothSides" distB="0" distT="0" distL="114300" distR="114300"/>
            <wp:docPr descr="Graphical user interface, application&#10;&#10;Description automatically generated" id="5" name="image2.png"/>
            <a:graphic>
              <a:graphicData uri="http://schemas.openxmlformats.org/drawingml/2006/picture">
                <pic:pic>
                  <pic:nvPicPr>
                    <pic:cNvPr descr="Graphical user interface, application&#10;&#10;Description automatically generated" id="0" name="image2.png"/>
                    <pic:cNvPicPr preferRelativeResize="0"/>
                  </pic:nvPicPr>
                  <pic:blipFill>
                    <a:blip r:embed="rId10"/>
                    <a:srcRect b="46162" l="37407" r="38908" t="25289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6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2724150</wp:posOffset>
            </wp:positionH>
            <wp:positionV relativeFrom="paragraph">
              <wp:posOffset>-1904</wp:posOffset>
            </wp:positionV>
            <wp:extent cx="2628900" cy="1778000"/>
            <wp:effectExtent b="0" l="0" r="0" t="0"/>
            <wp:wrapSquare wrapText="bothSides" distB="0" distT="0" distL="114300" distR="114300"/>
            <wp:docPr descr="Graphical user interface, application&#10;&#10;Description automatically generated" id="4" name="image1.png"/>
            <a:graphic>
              <a:graphicData uri="http://schemas.openxmlformats.org/drawingml/2006/picture">
                <pic:pic>
                  <pic:nvPicPr>
                    <pic:cNvPr descr="Graphical user interface, application&#10;&#10;Description automatically generated" id="0" name="image1.png"/>
                    <pic:cNvPicPr preferRelativeResize="0"/>
                  </pic:nvPicPr>
                  <pic:blipFill>
                    <a:blip r:embed="rId11"/>
                    <a:srcRect b="15502" l="26368" r="27763" t="29348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7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Related resources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hyperlink r:id="rId12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www.sheffieldsuicidesupport.co.uk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hyperlink r:id="rId13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www.sheffieldmentalhealth.co.uk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hyperlink r:id="rId14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www.samaritans.org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hyperlink r:id="rId15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https://giveusashout.org/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hyperlink r:id="rId16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South Yorkshire - Amparo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Thank you for your support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have any questions, or would like to order some printed materials, please contact Stephanie Swales on </w:t>
      </w:r>
      <w:hyperlink r:id="rId1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stephanie.swales@sheffield.gov.uk</w:t>
        </w:r>
      </w:hyperlink>
      <w:r w:rsidDel="00000000" w:rsidR="00000000" w:rsidRPr="00000000">
        <w:rPr>
          <w:sz w:val="24"/>
          <w:szCs w:val="24"/>
          <w:rtl w:val="0"/>
        </w:rPr>
        <w:t xml:space="preserve"> or 0114 205 6941.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4515C0"/>
    <w:pPr>
      <w:spacing w:after="200" w:line="276" w:lineRule="auto"/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007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070A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hyperlink" Target="http://www.sheffieldmentalhealth.co.uk" TargetMode="External"/><Relationship Id="rId12" Type="http://schemas.openxmlformats.org/officeDocument/2006/relationships/hyperlink" Target="http://www.sheffieldsuicidesupport.co.u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heffieldsuicidesupport.co.uk" TargetMode="External"/><Relationship Id="rId15" Type="http://schemas.openxmlformats.org/officeDocument/2006/relationships/hyperlink" Target="https://giveusashout.org/" TargetMode="External"/><Relationship Id="rId14" Type="http://schemas.openxmlformats.org/officeDocument/2006/relationships/hyperlink" Target="http://www.samaritans.org" TargetMode="External"/><Relationship Id="rId17" Type="http://schemas.openxmlformats.org/officeDocument/2006/relationships/hyperlink" Target="mailto:stephanie.swales@sheffield.gov.uk" TargetMode="External"/><Relationship Id="rId16" Type="http://schemas.openxmlformats.org/officeDocument/2006/relationships/hyperlink" Target="https://amparo.org.uk/our-locations/south-yorkshir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https://sheffieldflourish.co.uk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/3dR6rKUiTvbdPZGbBWsrvw+Eg==">AMUW2mWRgHFZQfk5g4HjI4DuXRfX+goF7gdyCb7ukppQAR9e8lvwq0Ghk9ZvaNm8eRYgUDWtnE4GUgYcXaHNNSf3GSL5BLGhSqXzvHykwTmkFVu8VsgaKG4=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2023-01-16T10:44:00Z</dcterms:created>
  <dc:creator>Stephanie Swales (CEX)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2023-01-16T10:49:56Z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7fd84af9-336e-4b19-bc1e-bc32244d8473</vt:lpwstr>
  </property>
  <property fmtid="{D5CDD505-2E9C-101B-9397-08002B2CF9AE}" pid="8" name="MSIP_Label_c8588358-c3f1-4695-a290-e2f70d15689d_ContentBits">
    <vt:lpwstr>0</vt:lpwstr>
  </property>
</Properties>
</file>